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7B8F6" w14:textId="568CC751" w:rsidR="000C7F7C" w:rsidRDefault="00A801CB" w:rsidP="00A801CB">
      <w:pPr>
        <w:jc w:val="center"/>
      </w:pPr>
      <w:r>
        <w:t>Theresa C. Fleming, OD, FAAO, Esq</w:t>
      </w:r>
    </w:p>
    <w:p w14:paraId="3F4CD886" w14:textId="0866ACC0" w:rsidR="00A801CB" w:rsidRDefault="00A801CB" w:rsidP="00A801CB">
      <w:pPr>
        <w:jc w:val="center"/>
      </w:pPr>
      <w:r>
        <w:t>101 North Broadway</w:t>
      </w:r>
      <w:r w:rsidR="00247A92">
        <w:t xml:space="preserve">; </w:t>
      </w:r>
      <w:r>
        <w:t>Pennsville, NJ 08070</w:t>
      </w:r>
    </w:p>
    <w:p w14:paraId="71C75560" w14:textId="5D7ED0C1" w:rsidR="00A801CB" w:rsidRDefault="007275CA" w:rsidP="007275CA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Pa</w:t>
      </w:r>
      <w:r w:rsidR="002617A0" w:rsidRPr="003A2AB6">
        <w:rPr>
          <w:b/>
          <w:bCs/>
          <w:u w:val="single"/>
        </w:rPr>
        <w:t>tient Records</w:t>
      </w:r>
    </w:p>
    <w:p w14:paraId="651B72B9" w14:textId="77777777" w:rsidR="00DB41E1" w:rsidRPr="003A2AB6" w:rsidRDefault="00DB41E1" w:rsidP="007275CA">
      <w:pPr>
        <w:jc w:val="center"/>
        <w:rPr>
          <w:b/>
          <w:bCs/>
          <w:u w:val="single"/>
        </w:rPr>
      </w:pPr>
    </w:p>
    <w:p w14:paraId="58052CA9" w14:textId="77777777" w:rsidR="00AB1309" w:rsidRDefault="00AB1309" w:rsidP="00DB41E1">
      <w:pPr>
        <w:spacing w:line="360" w:lineRule="auto"/>
      </w:pPr>
      <w:r>
        <w:t xml:space="preserve">I. </w:t>
      </w:r>
      <w:r w:rsidR="002B2774">
        <w:t>Introduction</w:t>
      </w:r>
      <w:r w:rsidR="00AD0C44">
        <w:t xml:space="preserve"> </w:t>
      </w:r>
    </w:p>
    <w:p w14:paraId="7D4D19C0" w14:textId="669F2E2C" w:rsidR="002617A0" w:rsidRDefault="00AB1309" w:rsidP="00AB1309">
      <w:pPr>
        <w:pStyle w:val="ListParagraph"/>
        <w:numPr>
          <w:ilvl w:val="0"/>
          <w:numId w:val="1"/>
        </w:numPr>
        <w:spacing w:line="360" w:lineRule="auto"/>
      </w:pPr>
      <w:r>
        <w:t>O</w:t>
      </w:r>
      <w:r w:rsidR="00AD0C44">
        <w:t>verview of why record documentation, secure storage and the ability to copy patient records is very important.</w:t>
      </w:r>
    </w:p>
    <w:p w14:paraId="03BB3191" w14:textId="51EFED66" w:rsidR="00AB1309" w:rsidRDefault="00AB1309" w:rsidP="00AB1309">
      <w:pPr>
        <w:spacing w:line="360" w:lineRule="auto"/>
      </w:pPr>
      <w:r>
        <w:t>II. Discussion of procedures</w:t>
      </w:r>
    </w:p>
    <w:p w14:paraId="7C733620" w14:textId="4C2A01A1" w:rsidR="00AB1309" w:rsidRDefault="00AB1309" w:rsidP="00AB1309">
      <w:pPr>
        <w:pStyle w:val="ListParagraph"/>
        <w:numPr>
          <w:ilvl w:val="0"/>
          <w:numId w:val="2"/>
        </w:numPr>
        <w:spacing w:line="360" w:lineRule="auto"/>
      </w:pPr>
      <w:r>
        <w:t>Documentation to justify billing code</w:t>
      </w:r>
    </w:p>
    <w:p w14:paraId="028D6C16" w14:textId="3C623672" w:rsidR="00AB1309" w:rsidRDefault="00AB1309" w:rsidP="00AB1309">
      <w:pPr>
        <w:pStyle w:val="ListParagraph"/>
        <w:numPr>
          <w:ilvl w:val="0"/>
          <w:numId w:val="2"/>
        </w:numPr>
        <w:spacing w:line="360" w:lineRule="auto"/>
      </w:pPr>
      <w:r>
        <w:t>Pennsylvania &amp; New Jersey state regulations</w:t>
      </w:r>
    </w:p>
    <w:p w14:paraId="1ECF80D1" w14:textId="5FB40D5D" w:rsidR="00AB1309" w:rsidRDefault="00AB1309" w:rsidP="00AB1309">
      <w:pPr>
        <w:spacing w:line="360" w:lineRule="auto"/>
      </w:pPr>
      <w:r>
        <w:t>III. Contact Len Prescription</w:t>
      </w:r>
    </w:p>
    <w:p w14:paraId="1971919D" w14:textId="3284A39D" w:rsidR="00AB1309" w:rsidRDefault="00AB1309" w:rsidP="00AB1309">
      <w:pPr>
        <w:pStyle w:val="ListParagraph"/>
        <w:numPr>
          <w:ilvl w:val="0"/>
          <w:numId w:val="3"/>
        </w:numPr>
        <w:spacing w:line="360" w:lineRule="auto"/>
      </w:pPr>
      <w:r>
        <w:t>Required documentation</w:t>
      </w:r>
    </w:p>
    <w:p w14:paraId="25859148" w14:textId="137D859F" w:rsidR="00AB1309" w:rsidRDefault="00AB1309" w:rsidP="00AB1309">
      <w:pPr>
        <w:pStyle w:val="ListParagraph"/>
        <w:numPr>
          <w:ilvl w:val="0"/>
          <w:numId w:val="3"/>
        </w:numPr>
        <w:spacing w:line="360" w:lineRule="auto"/>
      </w:pPr>
      <w:r>
        <w:t>Pennsylvania &amp; Maryland state regulations</w:t>
      </w:r>
    </w:p>
    <w:p w14:paraId="517BEC3E" w14:textId="7ED0EEF1" w:rsidR="00AB1309" w:rsidRDefault="00AB1309" w:rsidP="00AB1309">
      <w:pPr>
        <w:pStyle w:val="ListParagraph"/>
        <w:numPr>
          <w:ilvl w:val="0"/>
          <w:numId w:val="3"/>
        </w:numPr>
        <w:spacing w:line="360" w:lineRule="auto"/>
      </w:pPr>
      <w:r>
        <w:t>State &amp; Federal penalties</w:t>
      </w:r>
    </w:p>
    <w:p w14:paraId="57F91A5C" w14:textId="0A7518CA" w:rsidR="00AB1309" w:rsidRDefault="00AB1309" w:rsidP="00DB41E1">
      <w:pPr>
        <w:spacing w:line="360" w:lineRule="auto"/>
      </w:pPr>
      <w:r>
        <w:t xml:space="preserve">IV. </w:t>
      </w:r>
      <w:r w:rsidR="00E27717">
        <w:t xml:space="preserve">Record retention  </w:t>
      </w:r>
    </w:p>
    <w:p w14:paraId="2632897F" w14:textId="77777777" w:rsidR="00AB1309" w:rsidRDefault="00B77992" w:rsidP="00AB1309">
      <w:pPr>
        <w:pStyle w:val="ListParagraph"/>
        <w:numPr>
          <w:ilvl w:val="0"/>
          <w:numId w:val="4"/>
        </w:numPr>
        <w:spacing w:line="360" w:lineRule="auto"/>
      </w:pPr>
      <w:r>
        <w:t>Record retention</w:t>
      </w:r>
      <w:r w:rsidR="004F4BFE">
        <w:t xml:space="preserve"> </w:t>
      </w:r>
      <w:r w:rsidR="00E27717">
        <w:t>time frames</w:t>
      </w:r>
    </w:p>
    <w:p w14:paraId="7353023F" w14:textId="30D429A2" w:rsidR="00DE402A" w:rsidRDefault="00E27717" w:rsidP="00AB1309">
      <w:pPr>
        <w:pStyle w:val="ListParagraph"/>
        <w:numPr>
          <w:ilvl w:val="1"/>
          <w:numId w:val="4"/>
        </w:numPr>
        <w:spacing w:line="360" w:lineRule="auto"/>
      </w:pPr>
      <w:r>
        <w:t xml:space="preserve"> </w:t>
      </w:r>
      <w:r w:rsidR="00DE402A">
        <w:t>V</w:t>
      </w:r>
      <w:r>
        <w:t xml:space="preserve">aries by state </w:t>
      </w:r>
      <w:r w:rsidR="00C14CCA">
        <w:t xml:space="preserve">stature, Medicare, </w:t>
      </w:r>
      <w:r w:rsidR="00D862C6">
        <w:t xml:space="preserve">Medicare Advantage </w:t>
      </w:r>
      <w:r w:rsidR="0043597A">
        <w:t>and</w:t>
      </w:r>
      <w:r w:rsidR="00D862C6">
        <w:t xml:space="preserve"> </w:t>
      </w:r>
      <w:r w:rsidR="00C14CCA">
        <w:t xml:space="preserve">for those patients </w:t>
      </w:r>
      <w:r w:rsidR="004F4BFE">
        <w:t>under 18</w:t>
      </w:r>
      <w:r w:rsidR="0043597A">
        <w:t>-</w:t>
      </w:r>
      <w:r w:rsidR="003F30A2">
        <w:t xml:space="preserve">    </w:t>
      </w:r>
      <w:r w:rsidR="004F4BFE">
        <w:t>year</w:t>
      </w:r>
      <w:r w:rsidR="0043597A">
        <w:t xml:space="preserve"> old </w:t>
      </w:r>
      <w:r w:rsidR="00D862C6">
        <w:t>patient</w:t>
      </w:r>
      <w:r w:rsidR="00533741">
        <w:t xml:space="preserve"> </w:t>
      </w:r>
      <w:r>
        <w:t xml:space="preserve"> </w:t>
      </w:r>
    </w:p>
    <w:p w14:paraId="212EB784" w14:textId="6457E0CC" w:rsidR="00DE402A" w:rsidRDefault="00E27717" w:rsidP="00DE402A">
      <w:pPr>
        <w:pStyle w:val="ListParagraph"/>
        <w:numPr>
          <w:ilvl w:val="1"/>
          <w:numId w:val="4"/>
        </w:numPr>
        <w:spacing w:line="360" w:lineRule="auto"/>
      </w:pPr>
      <w:r>
        <w:t xml:space="preserve">A record of the findings concerning the health status of a patient </w:t>
      </w:r>
    </w:p>
    <w:p w14:paraId="1A57EDBE" w14:textId="7A3BDF78" w:rsidR="00DE402A" w:rsidRDefault="00DE402A" w:rsidP="00DE402A">
      <w:pPr>
        <w:pStyle w:val="ListParagraph"/>
        <w:numPr>
          <w:ilvl w:val="2"/>
          <w:numId w:val="4"/>
        </w:numPr>
        <w:spacing w:line="360" w:lineRule="auto"/>
      </w:pPr>
      <w:r>
        <w:t xml:space="preserve">      Transfer of care </w:t>
      </w:r>
    </w:p>
    <w:p w14:paraId="07BCF3C8" w14:textId="20E78CD2" w:rsidR="00FE15A5" w:rsidRDefault="00FE15A5" w:rsidP="00FE15A5">
      <w:pPr>
        <w:pStyle w:val="ListParagraph"/>
        <w:numPr>
          <w:ilvl w:val="2"/>
          <w:numId w:val="4"/>
        </w:numPr>
        <w:spacing w:line="360" w:lineRule="auto"/>
      </w:pPr>
      <w:r>
        <w:t xml:space="preserve">      G</w:t>
      </w:r>
      <w:r w:rsidR="00E27717">
        <w:t xml:space="preserve">overnmental agencies, payors and / or patients </w:t>
      </w:r>
      <w:r>
        <w:t>for litigation</w:t>
      </w:r>
    </w:p>
    <w:p w14:paraId="6DA6366C" w14:textId="77777777" w:rsidR="00FE15A5" w:rsidRDefault="00FE15A5" w:rsidP="00DE402A">
      <w:pPr>
        <w:pStyle w:val="ListParagraph"/>
        <w:numPr>
          <w:ilvl w:val="2"/>
          <w:numId w:val="4"/>
        </w:numPr>
        <w:spacing w:line="360" w:lineRule="auto"/>
      </w:pPr>
      <w:r>
        <w:t xml:space="preserve">      S</w:t>
      </w:r>
      <w:r w:rsidR="00E27717">
        <w:t>ecure and accessible location</w:t>
      </w:r>
    </w:p>
    <w:p w14:paraId="1EEB6AC6" w14:textId="2DABE75F" w:rsidR="00B77992" w:rsidRDefault="00E27717" w:rsidP="00DE402A">
      <w:pPr>
        <w:pStyle w:val="ListParagraph"/>
        <w:numPr>
          <w:ilvl w:val="2"/>
          <w:numId w:val="4"/>
        </w:numPr>
        <w:spacing w:line="360" w:lineRule="auto"/>
      </w:pPr>
      <w:r>
        <w:t xml:space="preserve"> </w:t>
      </w:r>
      <w:r w:rsidR="00FE15A5">
        <w:t xml:space="preserve">    </w:t>
      </w:r>
      <w:r>
        <w:t xml:space="preserve"> </w:t>
      </w:r>
      <w:r w:rsidR="00247A92">
        <w:t xml:space="preserve">Important dates to know </w:t>
      </w:r>
    </w:p>
    <w:p w14:paraId="092EF522" w14:textId="6CC4DC58" w:rsidR="003F30A2" w:rsidRDefault="003F30A2" w:rsidP="00DB41E1">
      <w:pPr>
        <w:spacing w:line="360" w:lineRule="auto"/>
      </w:pPr>
      <w:r>
        <w:t xml:space="preserve">V.  </w:t>
      </w:r>
      <w:r w:rsidR="00533741">
        <w:t>Fees to copy</w:t>
      </w:r>
      <w:r>
        <w:t xml:space="preserve"> patient records</w:t>
      </w:r>
      <w:r w:rsidR="00533741">
        <w:t xml:space="preserve">  </w:t>
      </w:r>
    </w:p>
    <w:p w14:paraId="345DDC38" w14:textId="77777777" w:rsidR="003F30A2" w:rsidRDefault="00533741" w:rsidP="003F30A2">
      <w:pPr>
        <w:pStyle w:val="ListParagraph"/>
        <w:numPr>
          <w:ilvl w:val="0"/>
          <w:numId w:val="5"/>
        </w:numPr>
        <w:spacing w:line="360" w:lineRule="auto"/>
      </w:pPr>
      <w:r>
        <w:t xml:space="preserve">Print &amp; electronic reproduction fees and postage fees.  </w:t>
      </w:r>
    </w:p>
    <w:p w14:paraId="1A1DF688" w14:textId="6C2BEFC3" w:rsidR="003F30A2" w:rsidRDefault="003F30A2" w:rsidP="003F30A2">
      <w:pPr>
        <w:pStyle w:val="ListParagraph"/>
        <w:numPr>
          <w:ilvl w:val="0"/>
          <w:numId w:val="5"/>
        </w:numPr>
        <w:spacing w:line="360" w:lineRule="auto"/>
      </w:pPr>
      <w:r>
        <w:t xml:space="preserve">Pertaining to </w:t>
      </w:r>
      <w:r w:rsidR="00533741">
        <w:t>Delaware, Maryland, Pennsylvania &amp; New Jersey</w:t>
      </w:r>
      <w:r w:rsidR="005B709F">
        <w:t xml:space="preserve"> </w:t>
      </w:r>
    </w:p>
    <w:p w14:paraId="1BFD6A3B" w14:textId="14122091" w:rsidR="00533741" w:rsidRDefault="003F30A2" w:rsidP="003F30A2">
      <w:pPr>
        <w:pStyle w:val="ListParagraph"/>
        <w:numPr>
          <w:ilvl w:val="0"/>
          <w:numId w:val="5"/>
        </w:numPr>
        <w:spacing w:line="360" w:lineRule="auto"/>
      </w:pPr>
      <w:r>
        <w:t>C</w:t>
      </w:r>
      <w:r w:rsidR="00533741">
        <w:t xml:space="preserve">ontrary view </w:t>
      </w:r>
      <w:r w:rsidR="00FF669F">
        <w:t>on</w:t>
      </w:r>
      <w:r w:rsidR="00533741">
        <w:t xml:space="preserve"> how this may violate HIPPA</w:t>
      </w:r>
    </w:p>
    <w:p w14:paraId="40037A09" w14:textId="71A24734" w:rsidR="003F30A2" w:rsidRDefault="003F30A2" w:rsidP="00DB41E1">
      <w:pPr>
        <w:spacing w:line="360" w:lineRule="auto"/>
      </w:pPr>
      <w:r>
        <w:t xml:space="preserve">VI.  </w:t>
      </w:r>
      <w:r w:rsidR="00533741">
        <w:t xml:space="preserve">Leaving a practice </w:t>
      </w:r>
    </w:p>
    <w:p w14:paraId="7868E896" w14:textId="19B58FBF" w:rsidR="003F30A2" w:rsidRDefault="00533741" w:rsidP="003F30A2">
      <w:pPr>
        <w:pStyle w:val="ListParagraph"/>
        <w:numPr>
          <w:ilvl w:val="0"/>
          <w:numId w:val="6"/>
        </w:numPr>
        <w:spacing w:line="360" w:lineRule="auto"/>
      </w:pPr>
      <w:r>
        <w:lastRenderedPageBreak/>
        <w:t xml:space="preserve">$800,000 OCR penalty </w:t>
      </w:r>
    </w:p>
    <w:p w14:paraId="5F3F5A1D" w14:textId="77777777" w:rsidR="003F30A2" w:rsidRDefault="003F30A2" w:rsidP="003F30A2">
      <w:pPr>
        <w:pStyle w:val="ListParagraph"/>
        <w:numPr>
          <w:ilvl w:val="0"/>
          <w:numId w:val="6"/>
        </w:numPr>
        <w:spacing w:line="360" w:lineRule="auto"/>
      </w:pPr>
      <w:r>
        <w:t>W</w:t>
      </w:r>
      <w:r w:rsidR="00533741">
        <w:t xml:space="preserve">hat not to do to avoid such a penalty.  </w:t>
      </w:r>
    </w:p>
    <w:p w14:paraId="3D0C223A" w14:textId="77777777" w:rsidR="003F30A2" w:rsidRDefault="003F30A2" w:rsidP="003F30A2">
      <w:pPr>
        <w:pStyle w:val="ListParagraph"/>
        <w:numPr>
          <w:ilvl w:val="1"/>
          <w:numId w:val="6"/>
        </w:numPr>
        <w:spacing w:line="360" w:lineRule="auto"/>
      </w:pPr>
      <w:r>
        <w:t>Case example</w:t>
      </w:r>
    </w:p>
    <w:p w14:paraId="3E54310B" w14:textId="772394D5" w:rsidR="00BC0A74" w:rsidRDefault="00BC0A74" w:rsidP="00DB41E1">
      <w:pPr>
        <w:spacing w:line="360" w:lineRule="auto"/>
      </w:pPr>
      <w:r>
        <w:t xml:space="preserve">VII.  </w:t>
      </w:r>
      <w:r w:rsidR="005B709F">
        <w:t xml:space="preserve"> </w:t>
      </w:r>
      <w:r>
        <w:t>I</w:t>
      </w:r>
      <w:r w:rsidR="00533741">
        <w:t xml:space="preserve">mportance of secure disposal of paper and electronic </w:t>
      </w:r>
      <w:r w:rsidR="00401E58">
        <w:t>records</w:t>
      </w:r>
      <w:r w:rsidR="00533741">
        <w:t xml:space="preserve">  </w:t>
      </w:r>
    </w:p>
    <w:p w14:paraId="15186601" w14:textId="77777777" w:rsidR="00BC0A74" w:rsidRDefault="00533741" w:rsidP="00BC0A74">
      <w:pPr>
        <w:pStyle w:val="ListParagraph"/>
        <w:numPr>
          <w:ilvl w:val="0"/>
          <w:numId w:val="7"/>
        </w:numPr>
        <w:spacing w:line="360" w:lineRule="auto"/>
      </w:pPr>
      <w:r>
        <w:t>CMS guidance</w:t>
      </w:r>
      <w:r w:rsidR="00BC0A74">
        <w:t xml:space="preserve"> a</w:t>
      </w:r>
      <w:r>
        <w:t>nd where to find this guidance</w:t>
      </w:r>
      <w:r w:rsidR="00DB41E1">
        <w:t xml:space="preserve">  </w:t>
      </w:r>
    </w:p>
    <w:p w14:paraId="653DFE95" w14:textId="77777777" w:rsidR="00BC0A74" w:rsidRDefault="00BC0A74" w:rsidP="00BC0A74">
      <w:pPr>
        <w:pStyle w:val="ListParagraph"/>
        <w:numPr>
          <w:ilvl w:val="0"/>
          <w:numId w:val="7"/>
        </w:numPr>
        <w:spacing w:line="360" w:lineRule="auto"/>
      </w:pPr>
      <w:r>
        <w:t>C</w:t>
      </w:r>
      <w:r w:rsidR="00DB41E1">
        <w:t>riteria for different items</w:t>
      </w:r>
      <w:r w:rsidR="005B709F">
        <w:t xml:space="preserve"> that contain personal health information (PHI).  </w:t>
      </w:r>
    </w:p>
    <w:p w14:paraId="65F600FC" w14:textId="4185D503" w:rsidR="00D51A06" w:rsidRDefault="00BC0A74" w:rsidP="00BC0A74">
      <w:pPr>
        <w:pStyle w:val="ListParagraph"/>
        <w:numPr>
          <w:ilvl w:val="1"/>
          <w:numId w:val="7"/>
        </w:numPr>
        <w:spacing w:line="360" w:lineRule="auto"/>
      </w:pPr>
      <w:r>
        <w:t>Example</w:t>
      </w:r>
      <w:r w:rsidR="0050034E">
        <w:t xml:space="preserve"> given</w:t>
      </w:r>
    </w:p>
    <w:p w14:paraId="5AE85E85" w14:textId="03E9186D" w:rsidR="00533741" w:rsidRDefault="00401E58" w:rsidP="00BC0A74">
      <w:pPr>
        <w:pStyle w:val="ListParagraph"/>
        <w:numPr>
          <w:ilvl w:val="1"/>
          <w:numId w:val="7"/>
        </w:numPr>
        <w:spacing w:line="360" w:lineRule="auto"/>
      </w:pPr>
      <w:r>
        <w:t xml:space="preserve">CMS </w:t>
      </w:r>
      <w:r w:rsidR="00D51A06">
        <w:t>rules on</w:t>
      </w:r>
      <w:r w:rsidR="003F461A">
        <w:t xml:space="preserve"> paper and electronic records</w:t>
      </w:r>
    </w:p>
    <w:p w14:paraId="4A67EA1A" w14:textId="77777777" w:rsidR="0050034E" w:rsidRDefault="00D51A06" w:rsidP="00DB41E1">
      <w:pPr>
        <w:spacing w:line="360" w:lineRule="auto"/>
      </w:pPr>
      <w:r>
        <w:t xml:space="preserve">VIII.  </w:t>
      </w:r>
      <w:r w:rsidR="00533741">
        <w:t xml:space="preserve">EHR errors in documentation </w:t>
      </w:r>
      <w:r w:rsidR="0050034E">
        <w:t>and Litigation</w:t>
      </w:r>
    </w:p>
    <w:p w14:paraId="32B876D9" w14:textId="4649AEAE" w:rsidR="00533741" w:rsidRDefault="0050034E" w:rsidP="0050034E">
      <w:pPr>
        <w:pStyle w:val="ListParagraph"/>
        <w:numPr>
          <w:ilvl w:val="0"/>
          <w:numId w:val="8"/>
        </w:numPr>
        <w:spacing w:line="360" w:lineRule="auto"/>
      </w:pPr>
      <w:r>
        <w:t>Examples discussed</w:t>
      </w:r>
    </w:p>
    <w:p w14:paraId="2221E919" w14:textId="77777777" w:rsidR="001B0DDF" w:rsidRDefault="0050034E" w:rsidP="00DB41E1">
      <w:pPr>
        <w:spacing w:line="360" w:lineRule="auto"/>
      </w:pPr>
      <w:r>
        <w:t xml:space="preserve">IX.  </w:t>
      </w:r>
      <w:r w:rsidR="003C534F">
        <w:t xml:space="preserve">EHR </w:t>
      </w:r>
      <w:r>
        <w:t>billing</w:t>
      </w:r>
      <w:r w:rsidR="003C534F">
        <w:t xml:space="preserve"> </w:t>
      </w:r>
      <w:r>
        <w:t>and</w:t>
      </w:r>
      <w:r w:rsidR="003C534F">
        <w:t xml:space="preserve"> civil and criminal penalties.  </w:t>
      </w:r>
    </w:p>
    <w:p w14:paraId="28058E35" w14:textId="781801A2" w:rsidR="0050034E" w:rsidRDefault="003C534F" w:rsidP="00DB41E1">
      <w:pPr>
        <w:pStyle w:val="ListParagraph"/>
        <w:numPr>
          <w:ilvl w:val="0"/>
          <w:numId w:val="9"/>
        </w:numPr>
        <w:spacing w:line="360" w:lineRule="auto"/>
      </w:pPr>
      <w:r>
        <w:t>Specific examples of how to avoid t</w:t>
      </w:r>
      <w:r w:rsidR="00E63757">
        <w:t>his</w:t>
      </w:r>
    </w:p>
    <w:p w14:paraId="40695979" w14:textId="5FC57E36" w:rsidR="00E63757" w:rsidRDefault="00E63757" w:rsidP="00DB41E1">
      <w:pPr>
        <w:spacing w:line="360" w:lineRule="auto"/>
      </w:pPr>
      <w:r>
        <w:t xml:space="preserve">X.  </w:t>
      </w:r>
      <w:r w:rsidR="00D862C6">
        <w:t>Telemedicine</w:t>
      </w:r>
      <w:r w:rsidR="003C534F">
        <w:t xml:space="preserve"> </w:t>
      </w:r>
    </w:p>
    <w:p w14:paraId="10BDE7DC" w14:textId="0558EC50" w:rsidR="00E63757" w:rsidRDefault="003C534F" w:rsidP="00E63757">
      <w:pPr>
        <w:pStyle w:val="ListParagraph"/>
        <w:numPr>
          <w:ilvl w:val="0"/>
          <w:numId w:val="9"/>
        </w:numPr>
        <w:spacing w:line="360" w:lineRule="auto"/>
      </w:pPr>
      <w:r>
        <w:t xml:space="preserve">New terminology  </w:t>
      </w:r>
    </w:p>
    <w:p w14:paraId="0A57FB08" w14:textId="141E886E" w:rsidR="00E63757" w:rsidRDefault="003C534F" w:rsidP="00E63757">
      <w:pPr>
        <w:pStyle w:val="ListParagraph"/>
        <w:numPr>
          <w:ilvl w:val="0"/>
          <w:numId w:val="9"/>
        </w:numPr>
        <w:spacing w:line="360" w:lineRule="auto"/>
      </w:pPr>
      <w:r>
        <w:t xml:space="preserve">Prior authorization  </w:t>
      </w:r>
    </w:p>
    <w:p w14:paraId="19F37BF7" w14:textId="0F4DF7A3" w:rsidR="004852BF" w:rsidRDefault="005B709F" w:rsidP="00E63757">
      <w:pPr>
        <w:pStyle w:val="ListParagraph"/>
        <w:numPr>
          <w:ilvl w:val="0"/>
          <w:numId w:val="9"/>
        </w:numPr>
        <w:spacing w:line="360" w:lineRule="auto"/>
      </w:pPr>
      <w:r>
        <w:t xml:space="preserve">Confidentiality </w:t>
      </w:r>
      <w:r w:rsidR="003C534F">
        <w:t xml:space="preserve"> </w:t>
      </w:r>
    </w:p>
    <w:p w14:paraId="363A6020" w14:textId="7EF03BB7" w:rsidR="00D862C6" w:rsidRDefault="003C534F" w:rsidP="00E63757">
      <w:pPr>
        <w:pStyle w:val="ListParagraph"/>
        <w:numPr>
          <w:ilvl w:val="0"/>
          <w:numId w:val="9"/>
        </w:numPr>
        <w:spacing w:line="360" w:lineRule="auto"/>
      </w:pPr>
      <w:r>
        <w:t xml:space="preserve">Recording and transmitting data obtained from this telemedicine </w:t>
      </w:r>
      <w:r w:rsidR="004852BF">
        <w:t xml:space="preserve">and specific </w:t>
      </w:r>
      <w:r>
        <w:t>Delaware regulations</w:t>
      </w:r>
    </w:p>
    <w:p w14:paraId="622D7660" w14:textId="77777777" w:rsidR="004852BF" w:rsidRDefault="004852BF" w:rsidP="00DB41E1">
      <w:pPr>
        <w:spacing w:line="360" w:lineRule="auto"/>
      </w:pPr>
      <w:r>
        <w:t xml:space="preserve">XI.  </w:t>
      </w:r>
      <w:r w:rsidR="003C534F">
        <w:t xml:space="preserve">What to do if you receive a “Litigation Hold Notice Letter?” </w:t>
      </w:r>
      <w:r w:rsidR="00CD1FD1">
        <w:t xml:space="preserve"> </w:t>
      </w:r>
    </w:p>
    <w:p w14:paraId="1070BB40" w14:textId="77777777" w:rsidR="00C446AA" w:rsidRDefault="00C446AA" w:rsidP="004852BF">
      <w:pPr>
        <w:pStyle w:val="ListParagraph"/>
        <w:numPr>
          <w:ilvl w:val="0"/>
          <w:numId w:val="10"/>
        </w:numPr>
        <w:spacing w:line="360" w:lineRule="auto"/>
      </w:pPr>
      <w:r>
        <w:t>E</w:t>
      </w:r>
      <w:r w:rsidR="00CD1FD1">
        <w:t xml:space="preserve">xample given.  </w:t>
      </w:r>
    </w:p>
    <w:p w14:paraId="0FE2D2E6" w14:textId="55EDF20D" w:rsidR="003C534F" w:rsidRDefault="00C446AA" w:rsidP="004852BF">
      <w:pPr>
        <w:pStyle w:val="ListParagraph"/>
        <w:numPr>
          <w:ilvl w:val="0"/>
          <w:numId w:val="10"/>
        </w:numPr>
        <w:spacing w:line="360" w:lineRule="auto"/>
      </w:pPr>
      <w:r>
        <w:t>Tampering</w:t>
      </w:r>
    </w:p>
    <w:p w14:paraId="578EB2B6" w14:textId="77777777" w:rsidR="00C446AA" w:rsidRDefault="00C446AA" w:rsidP="00DB41E1">
      <w:pPr>
        <w:spacing w:line="360" w:lineRule="auto"/>
      </w:pPr>
      <w:r>
        <w:t xml:space="preserve">XII.  </w:t>
      </w:r>
      <w:r w:rsidR="00DC70B8">
        <w:t>Question &amp; Answer session.</w:t>
      </w:r>
      <w:r w:rsidR="00AD0C44">
        <w:t xml:space="preserve">  </w:t>
      </w:r>
    </w:p>
    <w:p w14:paraId="1B866633" w14:textId="246BD31D" w:rsidR="00DC70B8" w:rsidRDefault="00AD0C44" w:rsidP="00C446AA">
      <w:pPr>
        <w:pStyle w:val="ListParagraph"/>
        <w:numPr>
          <w:ilvl w:val="0"/>
          <w:numId w:val="11"/>
        </w:numPr>
        <w:spacing w:line="360" w:lineRule="auto"/>
      </w:pPr>
      <w:r>
        <w:t>This is an Optometric educational seminar</w:t>
      </w:r>
      <w:r w:rsidR="00DB41E1">
        <w:t xml:space="preserve"> and this discussion will be limited to this area. </w:t>
      </w:r>
      <w:r>
        <w:t xml:space="preserve"> </w:t>
      </w:r>
    </w:p>
    <w:p w14:paraId="0E3C105D" w14:textId="77777777" w:rsidR="000726BD" w:rsidRDefault="000726BD" w:rsidP="000726BD">
      <w:pPr>
        <w:spacing w:line="360" w:lineRule="auto"/>
      </w:pPr>
    </w:p>
    <w:p w14:paraId="5D4BD1A3" w14:textId="22A0CF43" w:rsidR="009C1474" w:rsidRDefault="00463616" w:rsidP="000726BD">
      <w:pPr>
        <w:spacing w:line="360" w:lineRule="auto"/>
      </w:pPr>
      <w:bookmarkStart w:id="0" w:name="_GoBack"/>
      <w:bookmarkEnd w:id="0"/>
      <w:r>
        <w:t>This power point presentation should last 50 minutes.</w:t>
      </w:r>
      <w:r w:rsidR="00C72F08">
        <w:t xml:space="preserve">  </w:t>
      </w:r>
    </w:p>
    <w:sectPr w:rsidR="009C14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27FE8"/>
    <w:multiLevelType w:val="hybridMultilevel"/>
    <w:tmpl w:val="838C2A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25DFA"/>
    <w:multiLevelType w:val="hybridMultilevel"/>
    <w:tmpl w:val="92A68F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F78A8"/>
    <w:multiLevelType w:val="hybridMultilevel"/>
    <w:tmpl w:val="157226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A64BAC"/>
    <w:multiLevelType w:val="hybridMultilevel"/>
    <w:tmpl w:val="A394E6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2116B9"/>
    <w:multiLevelType w:val="hybridMultilevel"/>
    <w:tmpl w:val="18524E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A0409D"/>
    <w:multiLevelType w:val="hybridMultilevel"/>
    <w:tmpl w:val="C6B6E6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C72400"/>
    <w:multiLevelType w:val="hybridMultilevel"/>
    <w:tmpl w:val="A1AE09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8E633B"/>
    <w:multiLevelType w:val="hybridMultilevel"/>
    <w:tmpl w:val="7B1C68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B07411"/>
    <w:multiLevelType w:val="hybridMultilevel"/>
    <w:tmpl w:val="1C2059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0E32C1"/>
    <w:multiLevelType w:val="hybridMultilevel"/>
    <w:tmpl w:val="7B1C68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4131FB"/>
    <w:multiLevelType w:val="hybridMultilevel"/>
    <w:tmpl w:val="66041D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4"/>
  </w:num>
  <w:num w:numId="5">
    <w:abstractNumId w:val="10"/>
  </w:num>
  <w:num w:numId="6">
    <w:abstractNumId w:val="5"/>
  </w:num>
  <w:num w:numId="7">
    <w:abstractNumId w:val="1"/>
  </w:num>
  <w:num w:numId="8">
    <w:abstractNumId w:val="8"/>
  </w:num>
  <w:num w:numId="9">
    <w:abstractNumId w:val="6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1CB"/>
    <w:rsid w:val="00033553"/>
    <w:rsid w:val="000726BD"/>
    <w:rsid w:val="00076DBF"/>
    <w:rsid w:val="00091FF5"/>
    <w:rsid w:val="000B4DEC"/>
    <w:rsid w:val="000C7F7C"/>
    <w:rsid w:val="001B0DDF"/>
    <w:rsid w:val="00247A92"/>
    <w:rsid w:val="002617A0"/>
    <w:rsid w:val="0028358A"/>
    <w:rsid w:val="00294BBA"/>
    <w:rsid w:val="002B2774"/>
    <w:rsid w:val="003A2AB6"/>
    <w:rsid w:val="003C534F"/>
    <w:rsid w:val="003E7D7E"/>
    <w:rsid w:val="003F30A2"/>
    <w:rsid w:val="003F461A"/>
    <w:rsid w:val="00401E58"/>
    <w:rsid w:val="0043597A"/>
    <w:rsid w:val="00463616"/>
    <w:rsid w:val="004841EC"/>
    <w:rsid w:val="004852BF"/>
    <w:rsid w:val="004C1B0C"/>
    <w:rsid w:val="004F4BFE"/>
    <w:rsid w:val="0050034E"/>
    <w:rsid w:val="00533741"/>
    <w:rsid w:val="005B709F"/>
    <w:rsid w:val="007275CA"/>
    <w:rsid w:val="00734060"/>
    <w:rsid w:val="00824A9F"/>
    <w:rsid w:val="008A65D9"/>
    <w:rsid w:val="008D69AF"/>
    <w:rsid w:val="0090762D"/>
    <w:rsid w:val="00932899"/>
    <w:rsid w:val="009718FC"/>
    <w:rsid w:val="009C1474"/>
    <w:rsid w:val="00A801CB"/>
    <w:rsid w:val="00A8155A"/>
    <w:rsid w:val="00AB1309"/>
    <w:rsid w:val="00AD0C44"/>
    <w:rsid w:val="00B42274"/>
    <w:rsid w:val="00B77992"/>
    <w:rsid w:val="00B97D56"/>
    <w:rsid w:val="00BB4B36"/>
    <w:rsid w:val="00BC0A74"/>
    <w:rsid w:val="00BC37AD"/>
    <w:rsid w:val="00C047EE"/>
    <w:rsid w:val="00C14CCA"/>
    <w:rsid w:val="00C446AA"/>
    <w:rsid w:val="00C5794F"/>
    <w:rsid w:val="00C72F08"/>
    <w:rsid w:val="00CD1FD1"/>
    <w:rsid w:val="00D51A06"/>
    <w:rsid w:val="00D862C6"/>
    <w:rsid w:val="00DB41E1"/>
    <w:rsid w:val="00DC70B8"/>
    <w:rsid w:val="00DE402A"/>
    <w:rsid w:val="00E27717"/>
    <w:rsid w:val="00E63757"/>
    <w:rsid w:val="00F33194"/>
    <w:rsid w:val="00FE15A5"/>
    <w:rsid w:val="00FF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B6BA3"/>
  <w15:chartTrackingRefBased/>
  <w15:docId w15:val="{F8F8ED65-F71C-404C-B306-6FECB274B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3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Fleming</dc:creator>
  <cp:keywords/>
  <dc:description/>
  <cp:lastModifiedBy>Linen Pok</cp:lastModifiedBy>
  <cp:revision>9</cp:revision>
  <cp:lastPrinted>2020-01-05T19:23:00Z</cp:lastPrinted>
  <dcterms:created xsi:type="dcterms:W3CDTF">2020-01-05T21:39:00Z</dcterms:created>
  <dcterms:modified xsi:type="dcterms:W3CDTF">2020-01-05T23:01:00Z</dcterms:modified>
</cp:coreProperties>
</file>